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38" w:rsidRPr="000B1838" w:rsidRDefault="002C3DA3" w:rsidP="002C3DA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B1838" w:rsidRPr="000B1838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B1838" w:rsidRPr="000B1838">
        <w:rPr>
          <w:rFonts w:ascii="Times New Roman" w:hAnsi="Times New Roman" w:cs="Times New Roman"/>
          <w:b/>
          <w:sz w:val="28"/>
          <w:szCs w:val="28"/>
        </w:rPr>
        <w:t xml:space="preserve"> деятельности Дома ЮНАРМИИ</w:t>
      </w:r>
    </w:p>
    <w:p w:rsidR="000B1838" w:rsidRDefault="000B1838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D3F" w:rsidRPr="00D61161" w:rsidRDefault="001B0D3F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61">
        <w:rPr>
          <w:rFonts w:ascii="Times New Roman" w:hAnsi="Times New Roman" w:cs="Times New Roman"/>
          <w:sz w:val="28"/>
          <w:szCs w:val="28"/>
        </w:rPr>
        <w:t>Молодое поколение, с которым мы работ</w:t>
      </w:r>
      <w:r w:rsidR="00D61161">
        <w:rPr>
          <w:rFonts w:ascii="Times New Roman" w:hAnsi="Times New Roman" w:cs="Times New Roman"/>
          <w:sz w:val="28"/>
          <w:szCs w:val="28"/>
        </w:rPr>
        <w:t>а</w:t>
      </w:r>
      <w:r w:rsidRPr="00D61161">
        <w:rPr>
          <w:rFonts w:ascii="Times New Roman" w:hAnsi="Times New Roman" w:cs="Times New Roman"/>
          <w:sz w:val="28"/>
          <w:szCs w:val="28"/>
        </w:rPr>
        <w:t>ем, является активным и заинтересованным участником жизни общества. Молодежь — это стратегический ресурс преобразований нашего государства. И, конечно, от того, какую гражданскую позицию выберет каждый из молодых людей, зависит становление крепкого общества.</w:t>
      </w:r>
    </w:p>
    <w:p w:rsidR="001B0D3F" w:rsidRPr="00D61161" w:rsidRDefault="001B0D3F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61">
        <w:rPr>
          <w:rFonts w:ascii="Times New Roman" w:hAnsi="Times New Roman" w:cs="Times New Roman"/>
          <w:sz w:val="28"/>
          <w:szCs w:val="28"/>
        </w:rPr>
        <w:t>В основе активной и созидательной гражданской позиции молодых людей, несомненно, лежит патриотизм. И поэтому сегодня очень важно создать правильные условия для формирования у молодежи патриотического и гражданского самосознания, формирования личности, способной аналитически грамотно оценивать прошлые и настоящие события истории своей Родины.</w:t>
      </w:r>
    </w:p>
    <w:p w:rsidR="001B0D3F" w:rsidRPr="00D61161" w:rsidRDefault="001B0D3F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61">
        <w:rPr>
          <w:rFonts w:ascii="Times New Roman" w:hAnsi="Times New Roman" w:cs="Times New Roman"/>
          <w:sz w:val="28"/>
          <w:szCs w:val="28"/>
        </w:rPr>
        <w:t>Патриотическое воспитание немыслимо без возникновения особых отношений между молодыми людьми и взрослыми, между различными общностями, в которые вовлечены молодые люди. В этом проявляется общая закономерность воспитательного процесса, стержнем которого является целенаправленное формирование личности в коллективе и через коллектив. В патриотическом воспитании роль коллективизма и общего дела как принципа воспитания особенно велика.</w:t>
      </w:r>
    </w:p>
    <w:p w:rsidR="001B0D3F" w:rsidRPr="00D61161" w:rsidRDefault="001B0D3F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61">
        <w:rPr>
          <w:rFonts w:ascii="Times New Roman" w:hAnsi="Times New Roman" w:cs="Times New Roman"/>
          <w:sz w:val="28"/>
          <w:szCs w:val="28"/>
        </w:rPr>
        <w:t>Всероссийское детско-юношеское военно-патриотическое общественное движение «ЮНАРМИЯ» (движение) — это общественное объединение физических и юридических лиц, созданное на основе совместной деятельности для достижения уставных целей.</w:t>
      </w:r>
    </w:p>
    <w:p w:rsidR="001B0D3F" w:rsidRPr="00D61161" w:rsidRDefault="001B0D3F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61">
        <w:rPr>
          <w:rFonts w:ascii="Times New Roman" w:hAnsi="Times New Roman" w:cs="Times New Roman"/>
          <w:sz w:val="28"/>
          <w:szCs w:val="28"/>
        </w:rPr>
        <w:t xml:space="preserve">Движение было создано в 2016 году по инициативе Министра обороны РФ Сергея </w:t>
      </w:r>
      <w:proofErr w:type="spellStart"/>
      <w:r w:rsidRPr="00D61161">
        <w:rPr>
          <w:rFonts w:ascii="Times New Roman" w:hAnsi="Times New Roman" w:cs="Times New Roman"/>
          <w:sz w:val="28"/>
          <w:szCs w:val="28"/>
        </w:rPr>
        <w:t>Кожугетовича</w:t>
      </w:r>
      <w:proofErr w:type="spellEnd"/>
      <w:r w:rsidRPr="00D61161">
        <w:rPr>
          <w:rFonts w:ascii="Times New Roman" w:hAnsi="Times New Roman" w:cs="Times New Roman"/>
          <w:sz w:val="28"/>
          <w:szCs w:val="28"/>
        </w:rPr>
        <w:t xml:space="preserve"> Шойгу и поддержано Президентом Российской Федерации Владимиром Владимировичем Путиным.</w:t>
      </w:r>
    </w:p>
    <w:p w:rsidR="001B0D3F" w:rsidRPr="00D61161" w:rsidRDefault="001B0D3F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61">
        <w:rPr>
          <w:rFonts w:ascii="Times New Roman" w:hAnsi="Times New Roman" w:cs="Times New Roman"/>
          <w:sz w:val="28"/>
          <w:szCs w:val="28"/>
        </w:rPr>
        <w:t>День рождения движения — 28 мая.</w:t>
      </w:r>
    </w:p>
    <w:p w:rsidR="001B0D3F" w:rsidRPr="00D61161" w:rsidRDefault="001B0D3F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61">
        <w:rPr>
          <w:rFonts w:ascii="Times New Roman" w:hAnsi="Times New Roman" w:cs="Times New Roman"/>
          <w:sz w:val="28"/>
          <w:szCs w:val="28"/>
        </w:rPr>
        <w:t>Основной документ, регламентирующий деятельность, — устав движения (далее — Устав).</w:t>
      </w:r>
    </w:p>
    <w:p w:rsidR="001B0D3F" w:rsidRPr="00D61161" w:rsidRDefault="001B0D3F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61">
        <w:rPr>
          <w:rFonts w:ascii="Times New Roman" w:hAnsi="Times New Roman" w:cs="Times New Roman"/>
          <w:sz w:val="28"/>
          <w:szCs w:val="28"/>
        </w:rPr>
        <w:t>Участниками движения могут быть граждане (физические лица), достигшие 8 лет, и юридические лица — общественные объединения, выразившие поддержку целей движения и (или) его конкретных акций, признающие Устав движения и выполняющие программные документы, акты руководящих органов движения, участвующие в деятельности движения.</w:t>
      </w:r>
    </w:p>
    <w:p w:rsidR="001B0D3F" w:rsidRPr="00D61161" w:rsidRDefault="001B0D3F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61">
        <w:rPr>
          <w:rFonts w:ascii="Times New Roman" w:hAnsi="Times New Roman" w:cs="Times New Roman"/>
          <w:sz w:val="28"/>
          <w:szCs w:val="28"/>
        </w:rPr>
        <w:t>Стать участником движения можно на основании письменного заявления. Граждане, не достигшие совершеннолетия, помимо заявления должны предоставить письменное согласие родителей или законных представителей. Участие в движении и выход из него являются добровольными, членские взносы с участников не взимаются.</w:t>
      </w:r>
    </w:p>
    <w:p w:rsidR="001B0D3F" w:rsidRPr="00D61161" w:rsidRDefault="001B0D3F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61">
        <w:rPr>
          <w:rFonts w:ascii="Times New Roman" w:hAnsi="Times New Roman" w:cs="Times New Roman"/>
          <w:sz w:val="28"/>
          <w:szCs w:val="28"/>
        </w:rPr>
        <w:t>Высший руководящий орган движения — Всероссийский юнармейский слет (далее — Слет). Слет правомочен принимать ключевые решения по любым вопросам деятельности движения.</w:t>
      </w:r>
    </w:p>
    <w:p w:rsidR="001B0D3F" w:rsidRPr="00D61161" w:rsidRDefault="001B0D3F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61">
        <w:rPr>
          <w:rFonts w:ascii="Times New Roman" w:hAnsi="Times New Roman" w:cs="Times New Roman"/>
          <w:sz w:val="28"/>
          <w:szCs w:val="28"/>
        </w:rPr>
        <w:t xml:space="preserve">Региональное отделение создается в пределах территории субъекта Российской Федерации по решению Главного штаба на Слете регионального </w:t>
      </w:r>
      <w:r w:rsidRPr="00D61161">
        <w:rPr>
          <w:rFonts w:ascii="Times New Roman" w:hAnsi="Times New Roman" w:cs="Times New Roman"/>
          <w:sz w:val="28"/>
          <w:szCs w:val="28"/>
        </w:rPr>
        <w:lastRenderedPageBreak/>
        <w:t>отделения. Региональное отделение включает в себя все структурные подразделения движения, созданные на территории субъекта (местные отделения, Дома ЮНАРМИИ, юнармейские отряды), а также всех юнармейцев, вступивших в движение на территории субъекта. Региональное отделение реализует деятельность, руководствуясь Уставом движения и программой развития регионального отделения.</w:t>
      </w:r>
    </w:p>
    <w:p w:rsidR="00D61161" w:rsidRDefault="001B0D3F" w:rsidP="00D611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161">
        <w:rPr>
          <w:rFonts w:ascii="Times New Roman" w:hAnsi="Times New Roman" w:cs="Times New Roman"/>
          <w:sz w:val="28"/>
          <w:szCs w:val="28"/>
        </w:rPr>
        <w:t>Местное отделение создается в пределах территории муниципального района/городского округа и включает в себя все структурные подразделения движения, созданные на его территории (Дома ЮНАРМИИ, юнармейские отряды), а также всех юнармейцев, вступивших в движение на территории муниципального района/городского округа.</w:t>
      </w:r>
    </w:p>
    <w:p w:rsidR="00D61161" w:rsidRPr="000B1838" w:rsidRDefault="00D61161" w:rsidP="000B18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t xml:space="preserve">Значительным потенциалом военно-патриотического воспитания подрастающего поколения располагают Дома ЮНАРМИИ. </w:t>
      </w:r>
      <w:proofErr w:type="gramStart"/>
      <w:r w:rsidRPr="000B1838">
        <w:rPr>
          <w:rFonts w:ascii="Times New Roman" w:hAnsi="Times New Roman" w:cs="Times New Roman"/>
          <w:sz w:val="28"/>
          <w:szCs w:val="28"/>
        </w:rPr>
        <w:t xml:space="preserve">Миссия Дома ЮНАРМИИ заключается не только в сохранении исторического наследия, патриотическом и духовно-нравственном воспитании юнармейцев, но и вовлечение детей и подростков в активную деятельность, направленную на развитие интеллектуальных, физических, творческих способностей, лидерских качеств, </w:t>
      </w:r>
      <w:proofErr w:type="spellStart"/>
      <w:r w:rsidRPr="000B1838">
        <w:rPr>
          <w:rFonts w:ascii="Times New Roman" w:hAnsi="Times New Roman" w:cs="Times New Roman"/>
          <w:sz w:val="28"/>
          <w:szCs w:val="28"/>
        </w:rPr>
        <w:t>предпрофориентационных</w:t>
      </w:r>
      <w:proofErr w:type="spellEnd"/>
      <w:r w:rsidRPr="000B1838">
        <w:rPr>
          <w:rFonts w:ascii="Times New Roman" w:hAnsi="Times New Roman" w:cs="Times New Roman"/>
          <w:sz w:val="28"/>
          <w:szCs w:val="28"/>
        </w:rPr>
        <w:t xml:space="preserve"> компетенций, реализацию социально значимых акций и проектов, формирование и сохранение духовно-нравственных ценностей, развитие добровольческой и волонтерской деятельности.</w:t>
      </w:r>
      <w:proofErr w:type="gramEnd"/>
    </w:p>
    <w:p w:rsidR="00D61161" w:rsidRPr="000B1838" w:rsidRDefault="00D61161" w:rsidP="000B18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t>Дом ЮНАРМИИ – многопрофильный центр юнармейской подготовки, реализующий уставные задачи ВВПОД «ЮНАРМИЯ», предназначенный для всестороннего развития и совершенствования личности детей и подростков, удовлетворения их индивидуальных потребностей в интеллектуальном, нравственном и физическом совершенствовании.</w:t>
      </w:r>
    </w:p>
    <w:p w:rsidR="00D61161" w:rsidRPr="000B1838" w:rsidRDefault="00D61161" w:rsidP="000B18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838">
        <w:rPr>
          <w:rFonts w:ascii="Times New Roman" w:hAnsi="Times New Roman" w:cs="Times New Roman"/>
          <w:b/>
          <w:sz w:val="28"/>
          <w:szCs w:val="28"/>
        </w:rPr>
        <w:t>Направления деятельности Дома ЮНАРМИИ</w:t>
      </w:r>
    </w:p>
    <w:p w:rsidR="00D61161" w:rsidRPr="000B1838" w:rsidRDefault="00D61161" w:rsidP="000B1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t>Военно-патриотическое направление – «Курс молодого бойца», «Начальная военная подготовка»</w:t>
      </w:r>
      <w:r w:rsidR="0021521C">
        <w:rPr>
          <w:rFonts w:ascii="Times New Roman" w:hAnsi="Times New Roman" w:cs="Times New Roman"/>
          <w:sz w:val="28"/>
          <w:szCs w:val="28"/>
        </w:rPr>
        <w:t>, «Пост № 1»</w:t>
      </w:r>
    </w:p>
    <w:p w:rsidR="00D61161" w:rsidRPr="000B1838" w:rsidRDefault="00D61161" w:rsidP="000B1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t>Художественно-эстетическое направление – «Школа патриотической песни», «Театральная студия», «ИЗО-сту</w:t>
      </w:r>
      <w:r w:rsidR="0021521C">
        <w:rPr>
          <w:rFonts w:ascii="Times New Roman" w:hAnsi="Times New Roman" w:cs="Times New Roman"/>
          <w:sz w:val="28"/>
          <w:szCs w:val="28"/>
        </w:rPr>
        <w:t>дия»,</w:t>
      </w:r>
      <w:r w:rsidRPr="000B1838">
        <w:rPr>
          <w:rFonts w:ascii="Times New Roman" w:hAnsi="Times New Roman" w:cs="Times New Roman"/>
          <w:sz w:val="28"/>
          <w:szCs w:val="28"/>
        </w:rPr>
        <w:t xml:space="preserve"> «Студия этикета»</w:t>
      </w:r>
    </w:p>
    <w:p w:rsidR="00D61161" w:rsidRPr="000B1838" w:rsidRDefault="00D61161" w:rsidP="000B1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t>Социально-значимые виды деятельности – «</w:t>
      </w:r>
      <w:proofErr w:type="spellStart"/>
      <w:r w:rsidRPr="000B1838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0B1838">
        <w:rPr>
          <w:rFonts w:ascii="Times New Roman" w:hAnsi="Times New Roman" w:cs="Times New Roman"/>
          <w:sz w:val="28"/>
          <w:szCs w:val="28"/>
        </w:rPr>
        <w:t>»</w:t>
      </w:r>
      <w:r w:rsidR="0021521C">
        <w:rPr>
          <w:rFonts w:ascii="Times New Roman" w:hAnsi="Times New Roman" w:cs="Times New Roman"/>
          <w:sz w:val="28"/>
          <w:szCs w:val="28"/>
        </w:rPr>
        <w:t>, «Юнкор»</w:t>
      </w:r>
      <w:bookmarkStart w:id="0" w:name="_GoBack"/>
      <w:bookmarkEnd w:id="0"/>
    </w:p>
    <w:p w:rsidR="00D61161" w:rsidRPr="000B1838" w:rsidRDefault="00D61161" w:rsidP="000B1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161" w:rsidRPr="000B1838" w:rsidRDefault="00D61161" w:rsidP="000B18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t>Деятельность кружков и секций осуществляется по дополнительным общеобразовательным программам соответствующих направлений, составленным с учетом локально-нормативных требований, специфики региона и возможностей Дома ЮНАРМИИ</w:t>
      </w:r>
      <w:r w:rsidR="000B1838" w:rsidRPr="000B1838">
        <w:rPr>
          <w:rFonts w:ascii="Times New Roman" w:hAnsi="Times New Roman" w:cs="Times New Roman"/>
          <w:sz w:val="28"/>
          <w:szCs w:val="28"/>
        </w:rPr>
        <w:t xml:space="preserve"> и по расписанию</w:t>
      </w:r>
      <w:r w:rsidRPr="000B1838">
        <w:rPr>
          <w:rFonts w:ascii="Times New Roman" w:hAnsi="Times New Roman" w:cs="Times New Roman"/>
          <w:sz w:val="28"/>
          <w:szCs w:val="28"/>
        </w:rPr>
        <w:t>.</w:t>
      </w:r>
    </w:p>
    <w:p w:rsidR="000B1838" w:rsidRPr="000B1838" w:rsidRDefault="000B1838" w:rsidP="000B18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t>Дом ЮНАРМИИ организует и проводит различные региональные и муниципальные очные и очно-заочные массовые мероприятия с участием юнармейцев:</w:t>
      </w:r>
    </w:p>
    <w:p w:rsidR="000B1838" w:rsidRPr="000B1838" w:rsidRDefault="000B1838" w:rsidP="000B18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t>- массовые военно-патриотические мероприятия, приуроченные к государственным праздникам, дням воинской славы и памятным датам России;</w:t>
      </w:r>
    </w:p>
    <w:p w:rsidR="000B1838" w:rsidRPr="000B1838" w:rsidRDefault="000B1838" w:rsidP="000B18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lastRenderedPageBreak/>
        <w:t>- организационно-массовые мероприятия, стимулирующие развитие юнармейского движения, в том числе торжественные приемы новых участников в ряды движения «ЮНАРМИЯ»;</w:t>
      </w:r>
    </w:p>
    <w:p w:rsidR="000B1838" w:rsidRPr="000B1838" w:rsidRDefault="000B1838" w:rsidP="000B18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t>- массовые мероприятия, направленные на военно-профессиональную ориентацию молодежи, популяризацию военной службы;</w:t>
      </w:r>
    </w:p>
    <w:p w:rsidR="000B1838" w:rsidRPr="000B1838" w:rsidRDefault="000B1838" w:rsidP="000B18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t>- физкультурные, спортивные и туристские мероприятия, способствующие физическому развитию молодежи, укреплению их здоровья, в том числе месячники и декады оборонно-массовой работы;</w:t>
      </w:r>
    </w:p>
    <w:p w:rsidR="000B1838" w:rsidRPr="000B1838" w:rsidRDefault="000B1838" w:rsidP="000B18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t>- мероприятия, обеспечивающие тематически активный досуг юнармейцев в выходные, праздничные дни и каникулярное время.</w:t>
      </w:r>
    </w:p>
    <w:p w:rsidR="00D61161" w:rsidRDefault="000B1838" w:rsidP="000B18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8">
        <w:rPr>
          <w:rFonts w:ascii="Times New Roman" w:hAnsi="Times New Roman" w:cs="Times New Roman"/>
          <w:sz w:val="28"/>
          <w:szCs w:val="28"/>
        </w:rPr>
        <w:t>Мероприятия проводятся согласно годовому плану массовой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838" w:rsidRPr="000B1838" w:rsidRDefault="000B1838" w:rsidP="000B18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B1838" w:rsidRPr="000B1838" w:rsidSect="000A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6CDC"/>
    <w:multiLevelType w:val="hybridMultilevel"/>
    <w:tmpl w:val="0ADA97D4"/>
    <w:lvl w:ilvl="0" w:tplc="0DE69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D3F"/>
    <w:rsid w:val="000A1E5D"/>
    <w:rsid w:val="000B1838"/>
    <w:rsid w:val="001B0D3F"/>
    <w:rsid w:val="0021521C"/>
    <w:rsid w:val="002C3DA3"/>
    <w:rsid w:val="00D61161"/>
    <w:rsid w:val="00E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РБТ</cp:lastModifiedBy>
  <cp:revision>5</cp:revision>
  <cp:lastPrinted>2023-03-13T11:07:00Z</cp:lastPrinted>
  <dcterms:created xsi:type="dcterms:W3CDTF">2023-03-13T10:38:00Z</dcterms:created>
  <dcterms:modified xsi:type="dcterms:W3CDTF">2024-11-19T09:06:00Z</dcterms:modified>
</cp:coreProperties>
</file>